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0E0F" w14:textId="77777777" w:rsidR="00BF4427" w:rsidRDefault="00BF4427" w:rsidP="00BF44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 Bílá Lhota, Bílá Lhota č.p. 1, 783 21 Chudobín </w:t>
      </w:r>
    </w:p>
    <w:p w14:paraId="03A6440C" w14:textId="77777777" w:rsidR="00BF4427" w:rsidRDefault="00BF4427" w:rsidP="00BF4427"/>
    <w:p w14:paraId="1C8D37BC" w14:textId="77777777" w:rsidR="00BF4427" w:rsidRDefault="00BF4427" w:rsidP="00BF44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9FE3B0" w14:textId="77777777" w:rsidR="00BF4427" w:rsidRDefault="00BF4427" w:rsidP="00BF4427"/>
    <w:p w14:paraId="40EEC036" w14:textId="40F82619" w:rsidR="00BF4427" w:rsidRDefault="00BF4427" w:rsidP="00BF4427">
      <w:pPr>
        <w:ind w:left="6372"/>
      </w:pPr>
      <w:r>
        <w:t xml:space="preserve">V Bílé Lhotě dne </w:t>
      </w:r>
      <w:r w:rsidR="00142C2E">
        <w:t>29</w:t>
      </w:r>
      <w:r>
        <w:t>.</w:t>
      </w:r>
      <w:r w:rsidR="00142C2E">
        <w:t>6</w:t>
      </w:r>
      <w:r>
        <w:t>.20</w:t>
      </w:r>
      <w:r w:rsidR="00142C2E">
        <w:t>22</w:t>
      </w:r>
    </w:p>
    <w:p w14:paraId="2250B967" w14:textId="77777777" w:rsidR="00BF4427" w:rsidRDefault="00BF4427" w:rsidP="00BF4427"/>
    <w:p w14:paraId="0DE55978" w14:textId="77777777" w:rsidR="00BF4427" w:rsidRDefault="00BF4427" w:rsidP="00BF4427"/>
    <w:p w14:paraId="32A61B26" w14:textId="77777777" w:rsidR="00BF4427" w:rsidRDefault="00BF4427" w:rsidP="00BF4427"/>
    <w:p w14:paraId="296C5061" w14:textId="77777777" w:rsidR="00BF4427" w:rsidRDefault="00BF4427" w:rsidP="00BF44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INFORMACE O POČTU A SÍDLECH VOLEBNÍCH OKRSKŮ V OBCI BÍLÁ LHOTA</w:t>
      </w:r>
    </w:p>
    <w:p w14:paraId="3B546F55" w14:textId="77777777" w:rsidR="00BF4427" w:rsidRDefault="00BF4427" w:rsidP="00BF4427">
      <w:pPr>
        <w:jc w:val="center"/>
        <w:rPr>
          <w:b/>
          <w:sz w:val="40"/>
          <w:szCs w:val="40"/>
        </w:rPr>
      </w:pPr>
    </w:p>
    <w:p w14:paraId="313FDE68" w14:textId="5AEA7325" w:rsidR="00BF4427" w:rsidRDefault="00BF4427" w:rsidP="00BF4427">
      <w:pPr>
        <w:rPr>
          <w:sz w:val="22"/>
          <w:szCs w:val="22"/>
        </w:rPr>
      </w:pPr>
      <w:r>
        <w:t xml:space="preserve">Starosta obce Bílá Lhota dle § 15 odst.1 písm. g) zákona </w:t>
      </w:r>
      <w:r>
        <w:rPr>
          <w:sz w:val="22"/>
          <w:szCs w:val="22"/>
        </w:rPr>
        <w:t xml:space="preserve">č. 491/2001 Sb., o volbách do zastupitelstev obcí a o změně některých zákonů, ve znění pozdějších předpisů, (dále jen zákon), a vyhlášky Ministerstva vnitra č. 59/2002 Sb., o provedení některých ustanovení zákona č. 491/2001 Sb., o volbách do zastupitelstev obcí a o změně některých zákonů, ve znění pozdějších předpisů, ( dále jen vyhláška) informuje, že v obci Bílá Lhota a jejích  místních částech bylo pro volby do Zastupitelstva obce Bílá Lhota konané ve dnech </w:t>
      </w:r>
      <w:r>
        <w:rPr>
          <w:sz w:val="22"/>
          <w:szCs w:val="22"/>
        </w:rPr>
        <w:t>23</w:t>
      </w:r>
      <w:r>
        <w:rPr>
          <w:sz w:val="22"/>
          <w:szCs w:val="22"/>
        </w:rPr>
        <w:t xml:space="preserve">. a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září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>
        <w:rPr>
          <w:sz w:val="22"/>
          <w:szCs w:val="22"/>
        </w:rPr>
        <w:t xml:space="preserve"> zřízeno 7 volebních okrsků a to: </w:t>
      </w:r>
    </w:p>
    <w:p w14:paraId="7A43FD0A" w14:textId="77777777" w:rsidR="00BF4427" w:rsidRDefault="00BF4427" w:rsidP="00BF4427">
      <w:r>
        <w:t xml:space="preserve"> </w:t>
      </w:r>
    </w:p>
    <w:p w14:paraId="1D4F70DB" w14:textId="77777777" w:rsidR="00BF4427" w:rsidRDefault="00BF4427" w:rsidP="00BF4427">
      <w:pPr>
        <w:pStyle w:val="Default"/>
      </w:pPr>
    </w:p>
    <w:p w14:paraId="0BA93DBB" w14:textId="77777777" w:rsidR="00BF4427" w:rsidRDefault="00BF4427" w:rsidP="00BF4427">
      <w:pPr>
        <w:pStyle w:val="Default"/>
        <w:rPr>
          <w:sz w:val="28"/>
          <w:szCs w:val="28"/>
        </w:rPr>
      </w:pPr>
    </w:p>
    <w:p w14:paraId="76B1DCF0" w14:textId="77777777" w:rsidR="00BF4427" w:rsidRDefault="00BF4427" w:rsidP="00BF442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Č. okrsku </w:t>
      </w:r>
      <w:r>
        <w:rPr>
          <w:rFonts w:ascii="Times New Roman" w:hAnsi="Times New Roman" w:cs="Times New Roman"/>
          <w:b/>
        </w:rPr>
        <w:tab/>
        <w:t xml:space="preserve">sídlo volební okrskové komise </w:t>
      </w:r>
    </w:p>
    <w:p w14:paraId="2075D142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OÚ Bílá Lhota – zasedací místnost </w:t>
      </w:r>
    </w:p>
    <w:p w14:paraId="62E9A45F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Hasičská zbrojnice </w:t>
      </w:r>
      <w:proofErr w:type="spellStart"/>
      <w:r>
        <w:rPr>
          <w:rFonts w:ascii="Times New Roman" w:hAnsi="Times New Roman" w:cs="Times New Roman"/>
          <w:sz w:val="28"/>
          <w:szCs w:val="28"/>
        </w:rPr>
        <w:t>Hrabí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3B0B8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Klubovna Hradečná </w:t>
      </w:r>
    </w:p>
    <w:p w14:paraId="7DAF655F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Klubovna </w:t>
      </w:r>
      <w:proofErr w:type="spellStart"/>
      <w:r>
        <w:rPr>
          <w:rFonts w:ascii="Times New Roman" w:hAnsi="Times New Roman" w:cs="Times New Roman"/>
          <w:sz w:val="28"/>
          <w:szCs w:val="28"/>
        </w:rPr>
        <w:t>Pateřín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0E83E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Kancelář OÚ Řimice </w:t>
      </w:r>
    </w:p>
    <w:p w14:paraId="056A80BF" w14:textId="77777777" w:rsidR="00BF4427" w:rsidRDefault="00BF4427" w:rsidP="00BF4427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Klubovna Červená Lhota </w:t>
      </w:r>
    </w:p>
    <w:p w14:paraId="61D9DA47" w14:textId="77777777" w:rsidR="00BF4427" w:rsidRDefault="00BF4427" w:rsidP="00BF442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Měník č.p.33 </w:t>
      </w:r>
    </w:p>
    <w:p w14:paraId="7D97CD26" w14:textId="77777777" w:rsidR="00BF4427" w:rsidRDefault="00BF4427" w:rsidP="00BF442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A63892" w14:textId="77777777" w:rsidR="00BF4427" w:rsidRDefault="00BF4427" w:rsidP="00BF4427"/>
    <w:p w14:paraId="5AD505FD" w14:textId="77777777" w:rsidR="00BF4427" w:rsidRDefault="00BF4427" w:rsidP="00BF4427"/>
    <w:p w14:paraId="3953A9A8" w14:textId="77777777" w:rsidR="00BF4427" w:rsidRDefault="00BF4427" w:rsidP="00BF44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A05757" w14:textId="77777777" w:rsidR="00BF4427" w:rsidRDefault="00BF4427" w:rsidP="00BF4427"/>
    <w:p w14:paraId="77437F1E" w14:textId="77777777" w:rsidR="00BF4427" w:rsidRDefault="00BF4427" w:rsidP="00BF4427"/>
    <w:p w14:paraId="73708BEB" w14:textId="64B8B13C" w:rsidR="00BF4427" w:rsidRDefault="00BF4427" w:rsidP="00BF4427">
      <w:r>
        <w:t xml:space="preserve">Vyvěšeno: </w:t>
      </w:r>
      <w:r>
        <w:t>29</w:t>
      </w:r>
      <w:r>
        <w:t>.</w:t>
      </w:r>
      <w:r>
        <w:t>6</w:t>
      </w:r>
      <w:r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 xml:space="preserve">              Jan Balcárek </w:t>
      </w:r>
    </w:p>
    <w:p w14:paraId="3FB4B779" w14:textId="77777777" w:rsidR="00BF4427" w:rsidRDefault="00BF4427" w:rsidP="00BF4427">
      <w:r>
        <w:t>Sejmuto: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starostka obce Bílá Lhota </w:t>
      </w:r>
    </w:p>
    <w:p w14:paraId="12EF759A" w14:textId="77777777" w:rsidR="00BF4427" w:rsidRDefault="00BF4427" w:rsidP="00BF4427"/>
    <w:p w14:paraId="2C0B8EF3" w14:textId="77777777" w:rsidR="003C1679" w:rsidRDefault="003C1679"/>
    <w:sectPr w:rsidR="003C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7B"/>
    <w:rsid w:val="00142C2E"/>
    <w:rsid w:val="003C1679"/>
    <w:rsid w:val="0077597B"/>
    <w:rsid w:val="00B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930"/>
  <w15:chartTrackingRefBased/>
  <w15:docId w15:val="{ABFA3093-E3B7-4162-B458-B287D31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44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Bílá Lhota</dc:creator>
  <cp:keywords/>
  <dc:description/>
  <cp:lastModifiedBy>Obec Bílá Lhota</cp:lastModifiedBy>
  <cp:revision>3</cp:revision>
  <dcterms:created xsi:type="dcterms:W3CDTF">2022-06-29T13:25:00Z</dcterms:created>
  <dcterms:modified xsi:type="dcterms:W3CDTF">2022-06-29T13:27:00Z</dcterms:modified>
</cp:coreProperties>
</file>