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8" w:rsidRDefault="00387F18" w:rsidP="00387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 Bílá Lhota, Bílá Lhota </w:t>
      </w:r>
      <w:proofErr w:type="gramStart"/>
      <w:r>
        <w:rPr>
          <w:b/>
          <w:sz w:val="40"/>
          <w:szCs w:val="40"/>
        </w:rPr>
        <w:t>č.p.</w:t>
      </w:r>
      <w:proofErr w:type="gramEnd"/>
      <w:r>
        <w:rPr>
          <w:b/>
          <w:sz w:val="40"/>
          <w:szCs w:val="40"/>
        </w:rPr>
        <w:t xml:space="preserve"> 1, 783 21 Chudobín </w:t>
      </w:r>
    </w:p>
    <w:p w:rsidR="00387F18" w:rsidRDefault="00387F18" w:rsidP="00387F18"/>
    <w:p w:rsidR="00387F18" w:rsidRDefault="00387F18" w:rsidP="00387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F18" w:rsidRDefault="00387F18" w:rsidP="00387F18"/>
    <w:p w:rsidR="00387F18" w:rsidRDefault="00E00D50" w:rsidP="00387F18">
      <w:pPr>
        <w:ind w:left="6372"/>
      </w:pPr>
      <w:r>
        <w:t>V Bílé Lhotě dne 8</w:t>
      </w:r>
      <w:bookmarkStart w:id="0" w:name="_GoBack"/>
      <w:bookmarkEnd w:id="0"/>
      <w:r w:rsidR="00B3249A">
        <w:t>.4.2019</w:t>
      </w:r>
    </w:p>
    <w:p w:rsidR="00387F18" w:rsidRDefault="00387F18" w:rsidP="00387F18"/>
    <w:p w:rsidR="00387F18" w:rsidRDefault="00387F18" w:rsidP="00387F18"/>
    <w:p w:rsidR="00387F18" w:rsidRDefault="00387F18" w:rsidP="00387F18"/>
    <w:p w:rsidR="00387F18" w:rsidRDefault="00387F18" w:rsidP="00387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 O POČTU A SÍDLECH VOLEBNÍCH OKRSKŮ V OBCI BÍLÁ LHOTA</w:t>
      </w:r>
    </w:p>
    <w:p w:rsidR="00387F18" w:rsidRDefault="00387F18" w:rsidP="00387F18">
      <w:pPr>
        <w:jc w:val="center"/>
        <w:rPr>
          <w:b/>
          <w:sz w:val="40"/>
          <w:szCs w:val="40"/>
        </w:rPr>
      </w:pPr>
    </w:p>
    <w:p w:rsidR="00387F18" w:rsidRDefault="00387F18" w:rsidP="00387F18"/>
    <w:p w:rsidR="00B3249A" w:rsidRDefault="005A571D" w:rsidP="00B3249A">
      <w:r>
        <w:t>Starost</w:t>
      </w:r>
      <w:r w:rsidR="00B3249A">
        <w:t xml:space="preserve">a obce Bílá Lhota ve </w:t>
      </w:r>
      <w:proofErr w:type="spellStart"/>
      <w:r w:rsidR="00B3249A">
        <w:t>sm</w:t>
      </w:r>
      <w:proofErr w:type="spellEnd"/>
      <w:r w:rsidR="00B3249A">
        <w:t xml:space="preserve">. </w:t>
      </w:r>
      <w:proofErr w:type="spellStart"/>
      <w:r w:rsidR="00B3249A">
        <w:t>ust</w:t>
      </w:r>
      <w:proofErr w:type="spellEnd"/>
      <w:r w:rsidR="00B3249A">
        <w:t xml:space="preserve">. § 16 písm. f) zákona č. 62/2003 Sb., o </w:t>
      </w:r>
      <w:r w:rsidR="00B3249A" w:rsidRPr="000D7D92">
        <w:t xml:space="preserve">volbách do </w:t>
      </w:r>
      <w:r w:rsidR="00B3249A">
        <w:t>Evropského parlamentu</w:t>
      </w:r>
      <w:r w:rsidR="00B3249A" w:rsidRPr="000D7D92">
        <w:t xml:space="preserve"> a o změně některých </w:t>
      </w:r>
      <w:proofErr w:type="gramStart"/>
      <w:r w:rsidR="00B3249A" w:rsidRPr="000D7D92">
        <w:t>zákonů , ve</w:t>
      </w:r>
      <w:proofErr w:type="gramEnd"/>
      <w:r w:rsidR="00B3249A" w:rsidRPr="000D7D92">
        <w:t xml:space="preserve"> znění pozdějších předpisů  (dále jen „zákon“),  </w:t>
      </w:r>
      <w:r w:rsidR="00B3249A">
        <w:t xml:space="preserve">a vyhlášky č. 409/2003 Sb., k provedení zákona č. 62/2003 Sb., o volbách do Evropského parlamentu a o změně některých zákonů, ve znění pozdějších předpisů </w:t>
      </w:r>
      <w:r w:rsidR="00B3249A" w:rsidRPr="000D7D92">
        <w:t xml:space="preserve">( dále jen „vyhláška“) </w:t>
      </w:r>
      <w:r w:rsidR="00B3249A">
        <w:t>informuje všechny volební zaregistrované politické strany, hnutí a koalice, že pro ,,Volby do Evropského parlamentu“ konané ve dnech 24. a 25. května 2019 je zřízeno 7 volebních okrsků a to:</w:t>
      </w:r>
    </w:p>
    <w:p w:rsidR="00B3249A" w:rsidRDefault="00B3249A" w:rsidP="00B3249A"/>
    <w:p w:rsidR="00B3249A" w:rsidRDefault="00B3249A" w:rsidP="00B3249A"/>
    <w:p w:rsidR="00387F18" w:rsidRDefault="00387F18" w:rsidP="00387F18">
      <w:pPr>
        <w:pStyle w:val="Default"/>
      </w:pPr>
    </w:p>
    <w:p w:rsidR="00387F18" w:rsidRDefault="00387F18" w:rsidP="00387F18">
      <w:pPr>
        <w:pStyle w:val="Default"/>
        <w:rPr>
          <w:sz w:val="28"/>
          <w:szCs w:val="28"/>
        </w:rPr>
      </w:pPr>
    </w:p>
    <w:p w:rsidR="00387F18" w:rsidRDefault="00387F18" w:rsidP="00387F1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okrsku </w:t>
      </w:r>
      <w:r>
        <w:rPr>
          <w:rFonts w:ascii="Times New Roman" w:hAnsi="Times New Roman" w:cs="Times New Roman"/>
          <w:b/>
        </w:rPr>
        <w:tab/>
        <w:t xml:space="preserve">sídlo volební okrskové komise </w:t>
      </w:r>
    </w:p>
    <w:p w:rsidR="00B3249A" w:rsidRDefault="00B3249A" w:rsidP="00387F18">
      <w:pPr>
        <w:pStyle w:val="Default"/>
        <w:rPr>
          <w:rFonts w:ascii="Times New Roman" w:hAnsi="Times New Roman" w:cs="Times New Roman"/>
          <w:b/>
        </w:rPr>
      </w:pPr>
    </w:p>
    <w:p w:rsidR="00387F18" w:rsidRDefault="00387F18" w:rsidP="00387F18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OÚ Bílá Lhota – zasedací místnost </w:t>
      </w:r>
    </w:p>
    <w:p w:rsidR="00387F18" w:rsidRDefault="00387F18" w:rsidP="00387F18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Hasičská zbrojnice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Hrabí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18" w:rsidRDefault="00387F18" w:rsidP="00387F18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Klubovna Hradečná </w:t>
      </w:r>
    </w:p>
    <w:p w:rsidR="00387F18" w:rsidRDefault="00387F18" w:rsidP="00387F18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Klubovna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Pateřín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18" w:rsidRDefault="00387F18" w:rsidP="00387F18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Kancelář OÚ Řimice </w:t>
      </w:r>
    </w:p>
    <w:p w:rsidR="00387F18" w:rsidRDefault="00387F18" w:rsidP="00387F18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Klubovna Červená Lhota </w:t>
      </w:r>
    </w:p>
    <w:p w:rsidR="00387F18" w:rsidRDefault="00387F18" w:rsidP="00387F1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Měník </w:t>
      </w:r>
      <w:proofErr w:type="gramStart"/>
      <w:r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387F18" w:rsidRDefault="00387F18" w:rsidP="00387F1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7F18" w:rsidRDefault="00387F18" w:rsidP="00387F18"/>
    <w:p w:rsidR="00387F18" w:rsidRDefault="00387F18" w:rsidP="00387F18"/>
    <w:p w:rsidR="00387F18" w:rsidRDefault="00387F18" w:rsidP="00387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F18" w:rsidRDefault="00387F18" w:rsidP="00387F18"/>
    <w:p w:rsidR="00387F18" w:rsidRDefault="00387F18" w:rsidP="00387F18"/>
    <w:p w:rsidR="00387F18" w:rsidRDefault="00387F18" w:rsidP="00387F18">
      <w:r>
        <w:t xml:space="preserve">Vyvěšeno: </w:t>
      </w:r>
      <w:proofErr w:type="gramStart"/>
      <w:r w:rsidR="005D1CDD">
        <w:t>8</w:t>
      </w:r>
      <w:r w:rsidR="00B3249A">
        <w:t>.4.2019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Jan Balcárek </w:t>
      </w:r>
    </w:p>
    <w:p w:rsidR="00387F18" w:rsidRDefault="005A571D" w:rsidP="00387F18">
      <w:r>
        <w:t>Sejmuto: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</w:t>
      </w:r>
      <w:r w:rsidR="00387F18">
        <w:t xml:space="preserve">a obce Bílá Lhota </w:t>
      </w:r>
    </w:p>
    <w:p w:rsidR="00F4548B" w:rsidRDefault="00F4548B"/>
    <w:sectPr w:rsidR="00F4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E"/>
    <w:rsid w:val="00387F18"/>
    <w:rsid w:val="005A571D"/>
    <w:rsid w:val="005D1CDD"/>
    <w:rsid w:val="00B3249A"/>
    <w:rsid w:val="00DA7E1E"/>
    <w:rsid w:val="00E00D50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A2B8-41CC-4F24-81AE-C167724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F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F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7</cp:revision>
  <cp:lastPrinted>2018-08-15T09:38:00Z</cp:lastPrinted>
  <dcterms:created xsi:type="dcterms:W3CDTF">2018-08-15T09:31:00Z</dcterms:created>
  <dcterms:modified xsi:type="dcterms:W3CDTF">2019-04-08T09:33:00Z</dcterms:modified>
</cp:coreProperties>
</file>