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47" w:rsidRDefault="00F30847" w:rsidP="00F30847"/>
    <w:p w:rsidR="00F30847" w:rsidRDefault="00E5422F" w:rsidP="00F30847">
      <w:pPr>
        <w:jc w:val="center"/>
      </w:pPr>
      <w:r>
        <w:t>Výroční zpráva za rok 2018</w:t>
      </w:r>
    </w:p>
    <w:p w:rsidR="00F30847" w:rsidRDefault="00F30847" w:rsidP="00F30847">
      <w:pPr>
        <w:jc w:val="center"/>
      </w:pPr>
      <w:r>
        <w:t>Dle § 18 zákona č. 106/1999 Sb., o svobodném</w:t>
      </w:r>
    </w:p>
    <w:p w:rsidR="00F30847" w:rsidRDefault="00F30847" w:rsidP="00F30847">
      <w:pPr>
        <w:jc w:val="center"/>
      </w:pPr>
      <w:r>
        <w:t>přístupu k</w:t>
      </w:r>
      <w:r w:rsidR="00BD0FC8">
        <w:t> </w:t>
      </w:r>
      <w:r>
        <w:t>informacím</w:t>
      </w:r>
      <w:r w:rsidR="00BD0FC8">
        <w:t xml:space="preserve"> ve znění pozdějších předpisů</w:t>
      </w:r>
    </w:p>
    <w:p w:rsidR="00F30847" w:rsidRDefault="00F30847" w:rsidP="00F30847"/>
    <w:p w:rsidR="00F30847" w:rsidRDefault="00F30847" w:rsidP="00F30847"/>
    <w:p w:rsidR="00F30847" w:rsidRDefault="00F30847" w:rsidP="00F30847"/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a) poče</w:t>
      </w:r>
      <w:r w:rsidR="00E5422F">
        <w:rPr>
          <w:b/>
        </w:rPr>
        <w:t>t podaných žádostí o informace</w:t>
      </w:r>
      <w:r w:rsidR="00E5422F">
        <w:rPr>
          <w:b/>
        </w:rPr>
        <w:tab/>
        <w:t>3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b) počet podaných odvolání proti rozhodnutí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c) opis podaných částí každého rozsudku soudu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5940"/>
        </w:tabs>
        <w:rPr>
          <w:b/>
        </w:rPr>
      </w:pPr>
      <w:r>
        <w:rPr>
          <w:b/>
        </w:rPr>
        <w:t>d) výsledky řízení o sankcích za nedodržení tohoto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 xml:space="preserve">    zákona bez uvádění osobních údajů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6660"/>
        </w:tabs>
        <w:rPr>
          <w:b/>
        </w:rPr>
      </w:pPr>
      <w:r>
        <w:rPr>
          <w:b/>
        </w:rPr>
        <w:t>e) další informace vtahující se k uplatňování tohoto zákona</w:t>
      </w:r>
      <w:r>
        <w:rPr>
          <w:b/>
        </w:rPr>
        <w:tab/>
        <w:t>0</w:t>
      </w: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E5422F" w:rsidP="00F30847">
      <w:pPr>
        <w:tabs>
          <w:tab w:val="left" w:pos="5940"/>
        </w:tabs>
      </w:pPr>
      <w:r>
        <w:t xml:space="preserve">V Bílé Lhotě </w:t>
      </w:r>
      <w:proofErr w:type="gramStart"/>
      <w:r>
        <w:t>8.1.2019</w:t>
      </w:r>
      <w:proofErr w:type="gramEnd"/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</w:p>
    <w:p w:rsidR="00F30847" w:rsidRDefault="00F30847" w:rsidP="00F30847">
      <w:pPr>
        <w:tabs>
          <w:tab w:val="left" w:pos="5940"/>
        </w:tabs>
      </w:pPr>
      <w:r>
        <w:tab/>
      </w:r>
      <w:bookmarkStart w:id="0" w:name="_GoBack"/>
      <w:bookmarkEnd w:id="0"/>
    </w:p>
    <w:p w:rsidR="00F30847" w:rsidRDefault="00F30847" w:rsidP="00F30847">
      <w:pPr>
        <w:tabs>
          <w:tab w:val="left" w:pos="5940"/>
        </w:tabs>
      </w:pPr>
      <w:r>
        <w:tab/>
        <w:t xml:space="preserve">           Jan Balcárek</w:t>
      </w:r>
    </w:p>
    <w:p w:rsidR="00F30847" w:rsidRDefault="00F30847" w:rsidP="00F30847">
      <w:pPr>
        <w:tabs>
          <w:tab w:val="left" w:pos="5940"/>
        </w:tabs>
      </w:pPr>
      <w:r>
        <w:tab/>
        <w:t xml:space="preserve">               starosta</w:t>
      </w:r>
    </w:p>
    <w:p w:rsidR="009E3C63" w:rsidRDefault="009E3C63"/>
    <w:sectPr w:rsidR="009E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80"/>
    <w:rsid w:val="001A2580"/>
    <w:rsid w:val="009E3C63"/>
    <w:rsid w:val="00B47649"/>
    <w:rsid w:val="00BD0FC8"/>
    <w:rsid w:val="00E5422F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3C25-C523-4D5C-A7C9-D747427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5</cp:revision>
  <dcterms:created xsi:type="dcterms:W3CDTF">2018-02-09T10:13:00Z</dcterms:created>
  <dcterms:modified xsi:type="dcterms:W3CDTF">2019-12-19T06:30:00Z</dcterms:modified>
</cp:coreProperties>
</file>