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61" w:rsidRDefault="008C54D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Rozpočet na rok 2018 </w:t>
      </w:r>
    </w:p>
    <w:p w:rsidR="00CC6B61" w:rsidRDefault="00CC6B61">
      <w:pPr>
        <w:rPr>
          <w:b/>
          <w:sz w:val="40"/>
          <w:szCs w:val="40"/>
        </w:rPr>
      </w:pPr>
    </w:p>
    <w:p w:rsidR="00CC6B61" w:rsidRDefault="008C54D8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Příjmy daňové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15.089.000,-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Poplatky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662.000,-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Nedaňové příjmy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2.970.000,-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Příjmy – ostatní nedaňové příjmy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222.000,-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Kapitálové příjmy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50.000,-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Přísp</w:t>
      </w:r>
      <w:proofErr w:type="spellEnd"/>
      <w:r>
        <w:rPr>
          <w:sz w:val="24"/>
          <w:szCs w:val="24"/>
        </w:rPr>
        <w:t>. na výkon státní správy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222.900,-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Financování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- 1.343.000,-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Dotace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5.047.536,-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Rezerva z roku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1.195.703,-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--------------------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>24.116.139,-</w:t>
      </w:r>
      <w:r>
        <w:rPr>
          <w:sz w:val="24"/>
          <w:szCs w:val="24"/>
        </w:rPr>
        <w:tab/>
      </w:r>
    </w:p>
    <w:p w:rsidR="00CC6B61" w:rsidRDefault="00CC6B61">
      <w:pPr>
        <w:spacing w:after="0" w:line="240" w:lineRule="auto"/>
        <w:rPr>
          <w:sz w:val="24"/>
          <w:szCs w:val="24"/>
        </w:rPr>
      </w:pPr>
    </w:p>
    <w:p w:rsidR="00CC6B61" w:rsidRDefault="008C54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</w:p>
    <w:p w:rsidR="00CC6B61" w:rsidRDefault="00CC6B61">
      <w:pPr>
        <w:spacing w:after="0" w:line="240" w:lineRule="auto"/>
        <w:rPr>
          <w:b/>
          <w:sz w:val="28"/>
          <w:szCs w:val="28"/>
        </w:rPr>
      </w:pP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1031</w:t>
      </w:r>
      <w:r>
        <w:rPr>
          <w:sz w:val="24"/>
          <w:szCs w:val="24"/>
        </w:rPr>
        <w:tab/>
        <w:t>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320.000,-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2212</w:t>
      </w:r>
      <w:r>
        <w:rPr>
          <w:sz w:val="24"/>
          <w:szCs w:val="24"/>
        </w:rPr>
        <w:tab/>
        <w:t>silnice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300.000,-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2219</w:t>
      </w:r>
      <w:r>
        <w:rPr>
          <w:sz w:val="24"/>
          <w:szCs w:val="24"/>
        </w:rPr>
        <w:tab/>
        <w:t>cyklostezka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120.000,-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2292</w:t>
      </w:r>
      <w:r>
        <w:rPr>
          <w:sz w:val="24"/>
          <w:szCs w:val="24"/>
        </w:rPr>
        <w:tab/>
        <w:t>dopravní obslužnost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79.000,-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2310</w:t>
      </w:r>
      <w:r>
        <w:rPr>
          <w:sz w:val="24"/>
          <w:szCs w:val="24"/>
        </w:rPr>
        <w:tab/>
        <w:t>pitná voda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903.000,-</w:t>
      </w:r>
    </w:p>
    <w:p w:rsidR="00CC6B61" w:rsidRDefault="008C54D8">
      <w:pPr>
        <w:spacing w:after="0" w:line="240" w:lineRule="auto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2321</w:t>
      </w:r>
      <w:r>
        <w:rPr>
          <w:sz w:val="24"/>
          <w:szCs w:val="24"/>
        </w:rPr>
        <w:tab/>
        <w:t>odvádění odpadních vod</w:t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1.062.000,-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6B61" w:rsidRDefault="008C54D8">
      <w:pPr>
        <w:spacing w:after="0" w:line="240" w:lineRule="auto"/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>3111</w:t>
      </w:r>
      <w:r>
        <w:rPr>
          <w:sz w:val="24"/>
          <w:szCs w:val="24"/>
        </w:rPr>
        <w:tab/>
        <w:t>mateřská škola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754.000,-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3113</w:t>
      </w:r>
      <w:r>
        <w:rPr>
          <w:sz w:val="24"/>
          <w:szCs w:val="24"/>
        </w:rPr>
        <w:tab/>
        <w:t>základní škola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2.292.000,-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3314</w:t>
      </w:r>
      <w:r>
        <w:rPr>
          <w:sz w:val="24"/>
          <w:szCs w:val="24"/>
        </w:rPr>
        <w:tab/>
        <w:t>knihovna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52.000,-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3319</w:t>
      </w:r>
      <w:r>
        <w:rPr>
          <w:sz w:val="24"/>
          <w:szCs w:val="24"/>
        </w:rPr>
        <w:tab/>
        <w:t xml:space="preserve">ostat </w:t>
      </w:r>
      <w:proofErr w:type="spellStart"/>
      <w:r>
        <w:rPr>
          <w:sz w:val="24"/>
          <w:szCs w:val="24"/>
        </w:rPr>
        <w:t>zál</w:t>
      </w:r>
      <w:proofErr w:type="spellEnd"/>
      <w:r>
        <w:rPr>
          <w:sz w:val="24"/>
          <w:szCs w:val="24"/>
        </w:rPr>
        <w:t xml:space="preserve"> v kultuře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233.000,-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3326</w:t>
      </w:r>
      <w:r>
        <w:rPr>
          <w:sz w:val="24"/>
          <w:szCs w:val="24"/>
        </w:rPr>
        <w:tab/>
        <w:t>obnova památek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558.000,-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3341</w:t>
      </w:r>
      <w:r>
        <w:rPr>
          <w:sz w:val="24"/>
          <w:szCs w:val="24"/>
        </w:rPr>
        <w:tab/>
        <w:t>rozhlas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2.718.000,-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3399</w:t>
      </w:r>
      <w:r>
        <w:rPr>
          <w:sz w:val="24"/>
          <w:szCs w:val="24"/>
        </w:rPr>
        <w:tab/>
        <w:t>SPOZ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60.000,-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3419</w:t>
      </w:r>
      <w:r>
        <w:rPr>
          <w:sz w:val="24"/>
          <w:szCs w:val="24"/>
        </w:rPr>
        <w:tab/>
        <w:t>ostatní těl činnost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10.000,-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3421</w:t>
      </w:r>
      <w:r>
        <w:rPr>
          <w:sz w:val="24"/>
          <w:szCs w:val="24"/>
        </w:rPr>
        <w:tab/>
        <w:t>dětská hřiště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31.000,-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3429</w:t>
      </w:r>
      <w:r>
        <w:rPr>
          <w:sz w:val="24"/>
          <w:szCs w:val="24"/>
        </w:rPr>
        <w:tab/>
        <w:t>včelaři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8.000,-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3612</w:t>
      </w:r>
      <w:r>
        <w:rPr>
          <w:sz w:val="24"/>
          <w:szCs w:val="24"/>
        </w:rPr>
        <w:tab/>
        <w:t>bytové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21.000,-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3613</w:t>
      </w:r>
      <w:r>
        <w:rPr>
          <w:sz w:val="24"/>
          <w:szCs w:val="24"/>
        </w:rPr>
        <w:tab/>
        <w:t>nebytové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31.000,-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3599</w:t>
      </w:r>
      <w:r>
        <w:rPr>
          <w:sz w:val="24"/>
          <w:szCs w:val="24"/>
        </w:rPr>
        <w:tab/>
        <w:t>zdravotnictví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227.000,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  <w:t>veřejné osvětlení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280.000,-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  <w:t>veřejné osvětlení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320.000,-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3632</w:t>
      </w:r>
      <w:r>
        <w:rPr>
          <w:sz w:val="24"/>
          <w:szCs w:val="24"/>
        </w:rPr>
        <w:tab/>
        <w:t>pohřebnictví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59.000,-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územní rozvoj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700.000,-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územní rozvoj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50.000,-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3721</w:t>
      </w:r>
      <w:r>
        <w:rPr>
          <w:sz w:val="24"/>
          <w:szCs w:val="24"/>
        </w:rPr>
        <w:tab/>
        <w:t xml:space="preserve">svoz </w:t>
      </w:r>
      <w:proofErr w:type="spellStart"/>
      <w:r>
        <w:rPr>
          <w:sz w:val="24"/>
          <w:szCs w:val="24"/>
        </w:rPr>
        <w:t>nebezp</w:t>
      </w:r>
      <w:proofErr w:type="spellEnd"/>
      <w:r>
        <w:rPr>
          <w:sz w:val="24"/>
          <w:szCs w:val="24"/>
        </w:rPr>
        <w:t>. Odpadu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50.000,-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3722</w:t>
      </w:r>
      <w:r>
        <w:rPr>
          <w:sz w:val="24"/>
          <w:szCs w:val="24"/>
        </w:rPr>
        <w:tab/>
        <w:t>svoz komunálního odpadu</w:t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720.000,-</w:t>
      </w:r>
    </w:p>
    <w:p w:rsidR="00CC6B61" w:rsidRDefault="00CC6B61">
      <w:pPr>
        <w:spacing w:after="0" w:line="240" w:lineRule="auto"/>
        <w:rPr>
          <w:sz w:val="24"/>
          <w:szCs w:val="24"/>
        </w:rPr>
      </w:pPr>
    </w:p>
    <w:p w:rsidR="00CC6B61" w:rsidRDefault="00CC6B61">
      <w:pPr>
        <w:spacing w:after="0" w:line="240" w:lineRule="auto"/>
        <w:rPr>
          <w:sz w:val="24"/>
          <w:szCs w:val="24"/>
        </w:rPr>
      </w:pP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3723</w:t>
      </w:r>
      <w:r>
        <w:rPr>
          <w:sz w:val="24"/>
          <w:szCs w:val="24"/>
        </w:rPr>
        <w:tab/>
        <w:t>svoz ostatních odpadů</w:t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406.000,-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3723</w:t>
      </w:r>
      <w:r>
        <w:rPr>
          <w:sz w:val="24"/>
          <w:szCs w:val="24"/>
        </w:rPr>
        <w:tab/>
        <w:t>svoz bioodpadu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3.243.000,-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3745</w:t>
      </w:r>
      <w:r>
        <w:rPr>
          <w:sz w:val="24"/>
          <w:szCs w:val="24"/>
        </w:rPr>
        <w:tab/>
        <w:t>péče o vzhled obcí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375.000,-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4351</w:t>
      </w:r>
      <w:r>
        <w:rPr>
          <w:sz w:val="24"/>
          <w:szCs w:val="24"/>
        </w:rPr>
        <w:tab/>
        <w:t>dům s peč službou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180.000,-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5212</w:t>
      </w:r>
      <w:r>
        <w:rPr>
          <w:sz w:val="24"/>
          <w:szCs w:val="24"/>
        </w:rPr>
        <w:tab/>
        <w:t>ochrana obyvatelstva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10.000,-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5512</w:t>
      </w:r>
      <w:r>
        <w:rPr>
          <w:sz w:val="24"/>
          <w:szCs w:val="24"/>
        </w:rPr>
        <w:tab/>
        <w:t>požární ochrana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80.000,-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6112</w:t>
      </w:r>
      <w:r>
        <w:rPr>
          <w:sz w:val="24"/>
          <w:szCs w:val="24"/>
        </w:rPr>
        <w:tab/>
        <w:t>zastupitelstvo obcí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1.129.000,-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správa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4.267.000,-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6171</w:t>
      </w:r>
      <w:r>
        <w:rPr>
          <w:sz w:val="24"/>
          <w:szCs w:val="24"/>
        </w:rPr>
        <w:tab/>
        <w:t>správa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1.600.000,-</w:t>
      </w:r>
      <w:r>
        <w:rPr>
          <w:sz w:val="24"/>
          <w:szCs w:val="24"/>
        </w:rPr>
        <w:tab/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  <w:t>výdaje z 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 xml:space="preserve"> operací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220.000,-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6320</w:t>
      </w:r>
      <w:r>
        <w:rPr>
          <w:sz w:val="24"/>
          <w:szCs w:val="24"/>
        </w:rPr>
        <w:tab/>
        <w:t>pojištění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100.000,-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6399</w:t>
      </w:r>
      <w:r>
        <w:rPr>
          <w:sz w:val="24"/>
          <w:szCs w:val="24"/>
        </w:rPr>
        <w:tab/>
        <w:t xml:space="preserve">ostat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 xml:space="preserve"> operace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479.000,-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6402 </w:t>
      </w:r>
      <w:r>
        <w:rPr>
          <w:sz w:val="24"/>
          <w:szCs w:val="24"/>
        </w:rPr>
        <w:tab/>
        <w:t>vratka volby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69.139,-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</w:t>
      </w: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24.116.139,-</w:t>
      </w:r>
    </w:p>
    <w:p w:rsidR="00CC6B61" w:rsidRDefault="00CC6B61">
      <w:pPr>
        <w:spacing w:after="0" w:line="240" w:lineRule="auto"/>
        <w:rPr>
          <w:sz w:val="24"/>
          <w:szCs w:val="24"/>
        </w:rPr>
      </w:pPr>
    </w:p>
    <w:p w:rsidR="00CC6B61" w:rsidRDefault="00CC6B61">
      <w:pPr>
        <w:spacing w:after="0" w:line="240" w:lineRule="auto"/>
        <w:rPr>
          <w:sz w:val="24"/>
          <w:szCs w:val="24"/>
        </w:rPr>
      </w:pPr>
    </w:p>
    <w:p w:rsidR="00CC6B61" w:rsidRDefault="00CC6B61">
      <w:pPr>
        <w:spacing w:after="0" w:line="240" w:lineRule="auto"/>
        <w:rPr>
          <w:sz w:val="24"/>
          <w:szCs w:val="24"/>
        </w:rPr>
      </w:pPr>
    </w:p>
    <w:p w:rsidR="00CC6B61" w:rsidRDefault="00CC6B61">
      <w:pPr>
        <w:spacing w:after="0" w:line="240" w:lineRule="auto"/>
        <w:rPr>
          <w:sz w:val="24"/>
          <w:szCs w:val="24"/>
        </w:rPr>
      </w:pPr>
    </w:p>
    <w:p w:rsidR="00CC6B61" w:rsidRDefault="00CC6B61">
      <w:pPr>
        <w:spacing w:after="0" w:line="240" w:lineRule="auto"/>
        <w:rPr>
          <w:sz w:val="24"/>
          <w:szCs w:val="24"/>
        </w:rPr>
      </w:pPr>
    </w:p>
    <w:p w:rsidR="00CC6B61" w:rsidRDefault="008C54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Sestavila dne </w:t>
      </w:r>
      <w:proofErr w:type="gramStart"/>
      <w:r>
        <w:rPr>
          <w:sz w:val="24"/>
          <w:szCs w:val="24"/>
        </w:rPr>
        <w:t>20.2.2018</w:t>
      </w:r>
      <w:proofErr w:type="gramEnd"/>
      <w:r>
        <w:rPr>
          <w:sz w:val="24"/>
          <w:szCs w:val="24"/>
        </w:rPr>
        <w:t xml:space="preserve">   Zatloukalová</w:t>
      </w:r>
    </w:p>
    <w:p w:rsidR="00CC6B61" w:rsidRDefault="00CC6B61">
      <w:pPr>
        <w:spacing w:after="0" w:line="240" w:lineRule="auto"/>
        <w:rPr>
          <w:sz w:val="24"/>
          <w:szCs w:val="24"/>
        </w:rPr>
      </w:pPr>
    </w:p>
    <w:p w:rsidR="00CC6B61" w:rsidRDefault="00CC6B61">
      <w:pPr>
        <w:spacing w:after="0" w:line="240" w:lineRule="auto"/>
        <w:rPr>
          <w:sz w:val="24"/>
          <w:szCs w:val="24"/>
        </w:rPr>
      </w:pPr>
    </w:p>
    <w:p w:rsidR="00CC6B61" w:rsidRDefault="00CC6B61">
      <w:pPr>
        <w:spacing w:after="0" w:line="240" w:lineRule="auto"/>
        <w:rPr>
          <w:sz w:val="24"/>
          <w:szCs w:val="24"/>
        </w:rPr>
      </w:pPr>
    </w:p>
    <w:p w:rsidR="00CC6B61" w:rsidRDefault="00CC6B61">
      <w:pPr>
        <w:jc w:val="center"/>
        <w:rPr>
          <w:b/>
          <w:sz w:val="40"/>
          <w:szCs w:val="40"/>
        </w:rPr>
      </w:pPr>
    </w:p>
    <w:p w:rsidR="00CC6B61" w:rsidRDefault="00CC6B61">
      <w:pPr>
        <w:jc w:val="center"/>
        <w:rPr>
          <w:b/>
          <w:sz w:val="40"/>
          <w:szCs w:val="40"/>
        </w:rPr>
      </w:pPr>
    </w:p>
    <w:p w:rsidR="00CC6B61" w:rsidRDefault="00CC6B61">
      <w:pPr>
        <w:jc w:val="center"/>
        <w:rPr>
          <w:b/>
          <w:sz w:val="40"/>
          <w:szCs w:val="40"/>
        </w:rPr>
      </w:pPr>
    </w:p>
    <w:p w:rsidR="00CC6B61" w:rsidRDefault="00CC6B61">
      <w:pPr>
        <w:jc w:val="center"/>
        <w:rPr>
          <w:b/>
          <w:sz w:val="40"/>
          <w:szCs w:val="40"/>
        </w:rPr>
      </w:pPr>
    </w:p>
    <w:p w:rsidR="00CC6B61" w:rsidRDefault="00CC6B61">
      <w:pPr>
        <w:jc w:val="center"/>
        <w:rPr>
          <w:b/>
          <w:sz w:val="40"/>
          <w:szCs w:val="40"/>
        </w:rPr>
      </w:pPr>
    </w:p>
    <w:p w:rsidR="00CC6B61" w:rsidRDefault="00CC6B61">
      <w:pPr>
        <w:jc w:val="center"/>
        <w:rPr>
          <w:b/>
          <w:sz w:val="40"/>
          <w:szCs w:val="40"/>
        </w:rPr>
      </w:pPr>
    </w:p>
    <w:p w:rsidR="00CC6B61" w:rsidRDefault="00CC6B61">
      <w:pPr>
        <w:jc w:val="center"/>
        <w:rPr>
          <w:b/>
          <w:sz w:val="40"/>
          <w:szCs w:val="40"/>
        </w:rPr>
      </w:pPr>
    </w:p>
    <w:p w:rsidR="00CC6B61" w:rsidRDefault="00CC6B61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CC6B61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CC6B61"/>
    <w:rsid w:val="008C54D8"/>
    <w:rsid w:val="00CC6B61"/>
    <w:rsid w:val="00E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6D69-51E2-4301-B9B2-20A1D5FB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qFormat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AD1D-C420-4984-B034-C044EA7D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dc:description/>
  <cp:lastModifiedBy>Andrea Spurná</cp:lastModifiedBy>
  <cp:revision>6</cp:revision>
  <cp:lastPrinted>2018-02-21T07:45:00Z</cp:lastPrinted>
  <dcterms:created xsi:type="dcterms:W3CDTF">2018-02-21T07:43:00Z</dcterms:created>
  <dcterms:modified xsi:type="dcterms:W3CDTF">2018-09-10T04:59:00Z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